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2D9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9A11A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05 d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6740C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2018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2D9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José Renato Salatiel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2D96" w:rsidRPr="00A63490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http://buscatextual.cnpq.br/buscatextual/visualizacv.do?id=K4282901A9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2D9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Lógica I</w:t>
            </w:r>
            <w:r w:rsidR="00F05D7E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I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05D7E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05D7E" w:rsidRPr="00F05D7E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FIL-08965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6E2D96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Nenhum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</w:p>
          <w:p w:rsidR="009B5961" w:rsidRDefault="00F05D7E" w:rsidP="00F05D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5D7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Análise de uma ou mais questões da lógica através do estudo de um ou mais pensadores e/ou escolas da filosofia.</w:t>
            </w:r>
          </w:p>
          <w:p w:rsidR="006E15E1" w:rsidRDefault="00F05D7E" w:rsidP="00F05D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F05D7E" w:rsidRDefault="009A11A5" w:rsidP="00F05D7E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Adendo: O curso é uma continuidade do curso de</w:t>
            </w:r>
            <w:r w:rsidR="00F05D7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Lógica I, com foco específico na lógica de predicados de primeira ordem, 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métodos de prova e teoremas</w:t>
            </w:r>
            <w:r w:rsidR="00F05D7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F05D7E" w:rsidRPr="00F03A75" w:rsidRDefault="00F05D7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6E2D96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D96" w:rsidRPr="00345ED1" w:rsidRDefault="002A6D89" w:rsidP="006E2D96">
            <w:pPr>
              <w:spacing w:before="60" w:after="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6E2D96" w:rsidRPr="00A6349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Traduzir sentenças e argumentos da linguagem informal para a notação simbólica</w:t>
            </w:r>
            <w:r w:rsidR="006E2D9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vice-versa</w:t>
            </w:r>
            <w:r w:rsidR="006E2D96" w:rsidRPr="00A6349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E2D96" w:rsidRPr="006E2D96" w:rsidRDefault="006E2D96" w:rsidP="006E2D96">
            <w:pPr>
              <w:spacing w:before="60" w:after="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Pr="006E2D9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Demonstrar a validade de argumentos formais usando diferentes métodos, sintáticos e semânticos;</w:t>
            </w:r>
          </w:p>
          <w:p w:rsidR="006E2D96" w:rsidRDefault="009A11A5" w:rsidP="006E2D96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 Empregar os recursos d</w:t>
            </w:r>
            <w:r w:rsidR="006E2D9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lógica matemática para analisar questões filosóficas.</w:t>
            </w:r>
          </w:p>
          <w:p w:rsidR="002A6D89" w:rsidRPr="00F03A75" w:rsidRDefault="002A6D89" w:rsidP="006E2D96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6E2D9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961" w:rsidRPr="009B5961" w:rsidRDefault="007D30B0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Noções básicas de linguagem formalizada.</w:t>
            </w:r>
          </w:p>
          <w:p w:rsidR="00F05D7E" w:rsidRDefault="00F05D7E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5D7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Sintaxe da lógica de predicados de primeira ordem.</w:t>
            </w:r>
          </w:p>
          <w:p w:rsidR="009B5961" w:rsidRDefault="004E62B6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Quantificadores,</w:t>
            </w:r>
            <w:r w:rsidR="007D30B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quantificação múltipla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interpretações de quantificadores</w:t>
            </w:r>
            <w:r w:rsidR="007D30B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9B5961" w:rsidRDefault="004E62B6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Semântica: verdade, validade e consequência lógica</w:t>
            </w:r>
            <w:r w:rsidR="000B1875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9B5961" w:rsidRDefault="00F05D7E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 xml:space="preserve"> </w:t>
            </w:r>
            <w:r w:rsidR="009B5961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Métodos de prova: t</w:t>
            </w: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ablôs semânticos</w:t>
            </w:r>
            <w:r w:rsidR="009B5961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d</w:t>
            </w:r>
            <w:r w:rsidR="004E62B6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edução natural.</w:t>
            </w:r>
          </w:p>
          <w:p w:rsidR="009B5961" w:rsidRDefault="004E62B6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Lógica de primeira ordem com identidade e símbolos funcionais.</w:t>
            </w:r>
          </w:p>
          <w:p w:rsidR="009B5961" w:rsidRDefault="009B5961" w:rsidP="009B5961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</w:t>
            </w:r>
            <w:r w:rsidR="00F05D7E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onsistência, </w:t>
            </w: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teoremas de </w:t>
            </w:r>
            <w:r w:rsidR="00F05D7E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correção e completude.</w:t>
            </w:r>
          </w:p>
          <w:p w:rsidR="00F05D7E" w:rsidRPr="00A37C16" w:rsidRDefault="00F05D7E" w:rsidP="00A37C16">
            <w:pPr>
              <w:pStyle w:val="PargrafodaLista"/>
              <w:numPr>
                <w:ilvl w:val="0"/>
                <w:numId w:val="8"/>
              </w:numPr>
              <w:spacing w:before="120" w:after="120" w:line="360" w:lineRule="auto"/>
              <w:ind w:left="36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Sistemas formais de ordens superiores.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03A75" w:rsidRDefault="006E2D96" w:rsidP="006E2D96">
            <w:pPr>
              <w:spacing w:before="60" w:after="60" w:line="276" w:lineRule="auto"/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Aulas expositivas e exercícios.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F03A75" w:rsidRDefault="00381B64" w:rsidP="00F47FC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B7C" w:rsidRPr="00F03A75" w:rsidRDefault="00CD3B7C" w:rsidP="00F47FC1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Duas provas.</w:t>
            </w:r>
            <w:r w:rsidR="00F47FC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Média = (prova 1 + prova 2)/2. O valor igual ou maior que 7,0 dispensa o/a aluno/a da prova final. Nota final= (média + prova final)/2. Estarão aprovado/as o/as aluno/as que obtiverem nota igual ou superior a 5,0.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645A2F" w:rsidP="00645A2F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básica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2F" w:rsidRPr="00345ED1" w:rsidRDefault="004E62B6" w:rsidP="00645A2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45A2F" w:rsidRPr="00345ED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45A2F">
              <w:rPr>
                <w:rFonts w:ascii="Arial" w:hAnsi="Arial" w:cs="Arial"/>
                <w:color w:val="000000"/>
                <w:sz w:val="22"/>
                <w:szCs w:val="22"/>
              </w:rPr>
              <w:t xml:space="preserve"> MORTARI, Cezar A. </w:t>
            </w:r>
            <w:r w:rsidR="00645A2F"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Introdução à lógica</w:t>
            </w:r>
            <w:r w:rsidR="00645A2F"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Fundação </w:t>
            </w:r>
            <w:r w:rsidR="00645A2F">
              <w:rPr>
                <w:rFonts w:ascii="Arial" w:hAnsi="Arial" w:cs="Arial"/>
                <w:color w:val="000000"/>
                <w:sz w:val="22"/>
                <w:szCs w:val="22"/>
              </w:rPr>
              <w:t>Editora da Unesp, 2001.</w:t>
            </w:r>
          </w:p>
          <w:p w:rsidR="00B3737E" w:rsidRDefault="004E62B6" w:rsidP="00645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45A2F" w:rsidRPr="00345ED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45A2F"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SMULLYAN, Raymond M. </w:t>
            </w:r>
            <w:r w:rsidR="00645A2F"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Lógica de primeira ordem</w:t>
            </w:r>
            <w:r w:rsidR="00645A2F"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. Andréa M. A. de Campos Loparic </w:t>
            </w:r>
            <w:r w:rsidR="00645A2F" w:rsidRPr="001F2430">
              <w:rPr>
                <w:rFonts w:ascii="Arial" w:hAnsi="Arial" w:cs="Arial"/>
                <w:i/>
                <w:color w:val="000000"/>
                <w:sz w:val="22"/>
                <w:szCs w:val="22"/>
              </w:rPr>
              <w:t>et al.</w:t>
            </w:r>
            <w:r w:rsidR="00645A2F"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 (trad.). São Pulo: Editora UNESP; Discurso Editorial, 2002/2009.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E62B6" w:rsidRPr="00645A2F" w:rsidRDefault="004E62B6" w:rsidP="004E62B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HAACK, Susan. </w:t>
            </w:r>
            <w:r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Filosofia das lógicas</w:t>
            </w:r>
            <w:r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45A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São Paulo: UNESP, 2002.</w:t>
            </w:r>
          </w:p>
          <w:p w:rsidR="004E62B6" w:rsidRPr="00F03A75" w:rsidRDefault="004E62B6" w:rsidP="00645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645A2F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2F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2F" w:rsidRPr="001F2430" w:rsidRDefault="00645A2F" w:rsidP="00645A2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D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1F2430">
              <w:rPr>
                <w:rFonts w:ascii="Arial" w:hAnsi="Arial" w:cs="Arial"/>
                <w:color w:val="000000"/>
                <w:sz w:val="22"/>
                <w:szCs w:val="22"/>
              </w:rPr>
              <w:t>COSTA, 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wton C. A. da. </w:t>
            </w:r>
            <w:r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Ensaio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</w:t>
            </w:r>
            <w:r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obre os fundamentos da lógica</w:t>
            </w:r>
            <w:r w:rsidRPr="001F2430">
              <w:rPr>
                <w:rFonts w:ascii="Arial" w:hAnsi="Arial" w:cs="Arial"/>
                <w:color w:val="000000"/>
                <w:sz w:val="22"/>
                <w:szCs w:val="22"/>
              </w:rPr>
              <w:t>. 3ª ed. São Paulo: Hucitec, 2008.</w:t>
            </w:r>
          </w:p>
          <w:p w:rsidR="00645A2F" w:rsidRPr="00345ED1" w:rsidRDefault="00645A2F" w:rsidP="00645A2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D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F2430">
              <w:rPr>
                <w:rFonts w:ascii="Arial" w:hAnsi="Arial" w:cs="Arial"/>
                <w:color w:val="000000"/>
                <w:sz w:val="22"/>
                <w:szCs w:val="22"/>
              </w:rPr>
              <w:t xml:space="preserve">FREGE,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Gottlob.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Lógica e f</w:t>
            </w:r>
            <w:r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ilosofia da linguagem</w:t>
            </w:r>
            <w:r w:rsidRPr="001F2430">
              <w:rPr>
                <w:rFonts w:ascii="Arial" w:hAnsi="Arial" w:cs="Arial"/>
                <w:color w:val="000000"/>
                <w:sz w:val="22"/>
                <w:szCs w:val="22"/>
              </w:rPr>
              <w:t>. Paulo Alcoforado (tr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ad.). São Paulo: Cultrix, 1978.</w:t>
            </w:r>
          </w:p>
          <w:p w:rsidR="00645A2F" w:rsidRPr="00345ED1" w:rsidRDefault="004E62B6" w:rsidP="00645A2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0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45A2F" w:rsidRPr="006740C1">
              <w:rPr>
                <w:rFonts w:ascii="Arial" w:hAnsi="Arial" w:cs="Arial"/>
                <w:color w:val="000000"/>
                <w:sz w:val="22"/>
                <w:szCs w:val="22"/>
              </w:rPr>
              <w:t xml:space="preserve">. KNEALE, William; KNEALE, Martha. </w:t>
            </w:r>
            <w:r w:rsidR="00645A2F"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O desenvolvimento da lógica</w:t>
            </w:r>
            <w:r w:rsidR="00645A2F" w:rsidRPr="001F2430">
              <w:rPr>
                <w:rFonts w:ascii="Arial" w:hAnsi="Arial" w:cs="Arial"/>
                <w:color w:val="000000"/>
                <w:sz w:val="22"/>
                <w:szCs w:val="22"/>
              </w:rPr>
              <w:t>. 2. ed. Lisboa: Fund</w:t>
            </w:r>
            <w:r w:rsidR="00645A2F">
              <w:rPr>
                <w:rFonts w:ascii="Arial" w:hAnsi="Arial" w:cs="Arial"/>
                <w:color w:val="000000"/>
                <w:sz w:val="22"/>
                <w:szCs w:val="22"/>
              </w:rPr>
              <w:t>ação Calouste Gulbenkian, 1980.</w:t>
            </w:r>
          </w:p>
          <w:p w:rsidR="004E62B6" w:rsidRPr="006740C1" w:rsidRDefault="004E62B6" w:rsidP="004E62B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975F45">
              <w:rPr>
                <w:rFonts w:ascii="Arial" w:hAnsi="Arial" w:cs="Arial"/>
                <w:color w:val="000000"/>
                <w:sz w:val="22"/>
                <w:szCs w:val="22"/>
              </w:rPr>
              <w:t xml:space="preserve"> KRAUSE, Décio.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Tópicos em ontologia a</w:t>
            </w:r>
            <w:r w:rsidRPr="00975F45">
              <w:rPr>
                <w:rFonts w:ascii="Arial" w:hAnsi="Arial" w:cs="Arial"/>
                <w:b/>
                <w:color w:val="000000"/>
                <w:sz w:val="22"/>
                <w:szCs w:val="22"/>
              </w:rPr>
              <w:t>nalítica</w:t>
            </w:r>
            <w:r w:rsidRPr="00975F4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São Paulo: UNESP, 2017.</w:t>
            </w:r>
          </w:p>
          <w:p w:rsidR="00645A2F" w:rsidRPr="00345ED1" w:rsidRDefault="00645A2F" w:rsidP="00645A2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5. QUINE, </w:t>
            </w:r>
            <w:proofErr w:type="spellStart"/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Williard</w:t>
            </w:r>
            <w:proofErr w:type="spellEnd"/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Orman</w:t>
            </w:r>
            <w:proofErr w:type="spellEnd"/>
            <w:r w:rsidRPr="006740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Pr="00B4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 um ponto de vista lógico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Antonio Ianni Segatto (trad.).  São Paulo: Editora Unesp, 2011.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45A2F" w:rsidRPr="00F03A75" w:rsidRDefault="00645A2F" w:rsidP="00645A2F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2F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2F" w:rsidRPr="00F03A75" w:rsidRDefault="00645A2F" w:rsidP="00645A2F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45A2F" w:rsidRPr="00F03A75" w:rsidRDefault="00645A2F" w:rsidP="00645A2F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A2F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2F" w:rsidRPr="00A37C16" w:rsidRDefault="00645A2F" w:rsidP="00A37C16">
            <w:pPr>
              <w:spacing w:before="60" w:after="60" w:line="360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4E62B6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4E62B6" w:rsidRPr="004E62B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Noções básicas de linguagem formalizada.</w:t>
            </w:r>
          </w:p>
          <w:p w:rsidR="00645A2F" w:rsidRPr="00A37C16" w:rsidRDefault="00645A2F" w:rsidP="00A37C16">
            <w:pPr>
              <w:spacing w:before="60" w:after="60" w:line="360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4E62B6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4E62B6" w:rsidRPr="004E62B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Sintaxe da lógica de predicados de primeira ordem.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4E62B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Exercícios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645A2F" w:rsidRPr="00F03A75" w:rsidRDefault="00BC7776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>Quantificadores, quantificação múltipla e in</w:t>
            </w:r>
            <w:r w:rsidR="00A37C16">
              <w:rPr>
                <w:rFonts w:ascii="Arial" w:hAnsi="Arial" w:cs="Arial"/>
                <w:sz w:val="22"/>
                <w:szCs w:val="22"/>
              </w:rPr>
              <w:t>terpretações de quantificadores</w:t>
            </w:r>
            <w:r w:rsidR="00645A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5A2F" w:rsidRPr="00A37C16" w:rsidRDefault="00645A2F" w:rsidP="00A37C16">
            <w:pPr>
              <w:spacing w:before="60" w:after="60" w:line="360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9B5961" w:rsidRP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Semântica: verdade, validade e consequência lógica.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>Tablôs semânticos.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07: </w:t>
            </w:r>
            <w:r w:rsidR="009B5961">
              <w:rPr>
                <w:rFonts w:ascii="Arial" w:hAnsi="Arial" w:cs="Arial"/>
                <w:sz w:val="22"/>
                <w:szCs w:val="22"/>
              </w:rPr>
              <w:t>Exercícios.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>
              <w:rPr>
                <w:rFonts w:ascii="Arial" w:hAnsi="Arial" w:cs="Arial"/>
                <w:sz w:val="22"/>
                <w:szCs w:val="22"/>
              </w:rPr>
              <w:t>Prova (1).</w:t>
            </w:r>
          </w:p>
          <w:p w:rsidR="009B5961" w:rsidRPr="00A37C16" w:rsidRDefault="00645A2F" w:rsidP="00A37C16">
            <w:pPr>
              <w:spacing w:line="360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9B596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Dedução natural.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10:</w:t>
            </w:r>
            <w:r w:rsidR="009B5961">
              <w:rPr>
                <w:rFonts w:ascii="Arial" w:hAnsi="Arial" w:cs="Arial"/>
                <w:sz w:val="22"/>
                <w:szCs w:val="22"/>
              </w:rPr>
              <w:t xml:space="preserve"> Exercícios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03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>Lógica de primeira ordem com identidade e símbolos funcionais.</w:t>
            </w:r>
          </w:p>
          <w:p w:rsidR="009B5961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9B5961">
              <w:rPr>
                <w:rFonts w:ascii="Arial" w:hAnsi="Arial" w:cs="Arial"/>
                <w:sz w:val="22"/>
                <w:szCs w:val="22"/>
              </w:rPr>
              <w:t>C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 xml:space="preserve">onsistência, </w:t>
            </w:r>
            <w:r w:rsidR="009B5961">
              <w:rPr>
                <w:rFonts w:ascii="Arial" w:hAnsi="Arial" w:cs="Arial"/>
                <w:sz w:val="22"/>
                <w:szCs w:val="22"/>
              </w:rPr>
              <w:t xml:space="preserve">teoremas de 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>correção e completude.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9B5961" w:rsidRPr="009B5961">
              <w:rPr>
                <w:rFonts w:ascii="Arial" w:hAnsi="Arial" w:cs="Arial"/>
                <w:sz w:val="22"/>
                <w:szCs w:val="22"/>
              </w:rPr>
              <w:t>Sistemas formais de ordens superiores.</w:t>
            </w:r>
          </w:p>
          <w:p w:rsidR="00645A2F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>
              <w:rPr>
                <w:rFonts w:ascii="Arial" w:hAnsi="Arial" w:cs="Arial"/>
                <w:sz w:val="22"/>
                <w:szCs w:val="22"/>
              </w:rPr>
              <w:t>Prova (2)</w:t>
            </w:r>
          </w:p>
          <w:p w:rsidR="00A37C16" w:rsidRPr="00F03A75" w:rsidRDefault="00645A2F" w:rsidP="00A37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>
              <w:rPr>
                <w:rFonts w:ascii="Arial" w:hAnsi="Arial" w:cs="Arial"/>
                <w:sz w:val="22"/>
                <w:szCs w:val="22"/>
              </w:rPr>
              <w:t>: Prova final.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645A2F" w:rsidRPr="00F03A75" w:rsidRDefault="00645A2F" w:rsidP="00645A2F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88" w:rsidRDefault="00E97D88">
      <w:r>
        <w:separator/>
      </w:r>
    </w:p>
  </w:endnote>
  <w:endnote w:type="continuationSeparator" w:id="0">
    <w:p w:rsidR="00E97D88" w:rsidRDefault="00E9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88" w:rsidRDefault="00E97D88">
      <w:r>
        <w:separator/>
      </w:r>
    </w:p>
  </w:footnote>
  <w:footnote w:type="continuationSeparator" w:id="0">
    <w:p w:rsidR="00E97D88" w:rsidRDefault="00E9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54A51"/>
    <w:multiLevelType w:val="hybridMultilevel"/>
    <w:tmpl w:val="8E76A6CE"/>
    <w:lvl w:ilvl="0" w:tplc="90EAD7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788"/>
    <w:multiLevelType w:val="hybridMultilevel"/>
    <w:tmpl w:val="603435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C5729"/>
    <w:multiLevelType w:val="hybridMultilevel"/>
    <w:tmpl w:val="8E76A6CE"/>
    <w:lvl w:ilvl="0" w:tplc="90EAD7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366B6"/>
    <w:rsid w:val="00060637"/>
    <w:rsid w:val="00077554"/>
    <w:rsid w:val="000B1875"/>
    <w:rsid w:val="000B71A2"/>
    <w:rsid w:val="000D05D6"/>
    <w:rsid w:val="000D74A1"/>
    <w:rsid w:val="0014015E"/>
    <w:rsid w:val="00142A7C"/>
    <w:rsid w:val="00205B3A"/>
    <w:rsid w:val="00231C98"/>
    <w:rsid w:val="002415A3"/>
    <w:rsid w:val="00255C32"/>
    <w:rsid w:val="00271A0E"/>
    <w:rsid w:val="002A6D89"/>
    <w:rsid w:val="002D011A"/>
    <w:rsid w:val="002E6511"/>
    <w:rsid w:val="00306E8A"/>
    <w:rsid w:val="00345ED1"/>
    <w:rsid w:val="00357B53"/>
    <w:rsid w:val="00381B64"/>
    <w:rsid w:val="003A592B"/>
    <w:rsid w:val="003B764C"/>
    <w:rsid w:val="003D669C"/>
    <w:rsid w:val="003E3F93"/>
    <w:rsid w:val="00411A16"/>
    <w:rsid w:val="00463680"/>
    <w:rsid w:val="00476F5B"/>
    <w:rsid w:val="004B5000"/>
    <w:rsid w:val="004C2FEF"/>
    <w:rsid w:val="004E62B6"/>
    <w:rsid w:val="005006A0"/>
    <w:rsid w:val="00556E54"/>
    <w:rsid w:val="00571DB9"/>
    <w:rsid w:val="005C02D7"/>
    <w:rsid w:val="005C559B"/>
    <w:rsid w:val="005F1E6B"/>
    <w:rsid w:val="00645A2F"/>
    <w:rsid w:val="006654F8"/>
    <w:rsid w:val="006740C1"/>
    <w:rsid w:val="00692EC5"/>
    <w:rsid w:val="006A693F"/>
    <w:rsid w:val="006C153C"/>
    <w:rsid w:val="006C75A6"/>
    <w:rsid w:val="006E15E1"/>
    <w:rsid w:val="006E2D96"/>
    <w:rsid w:val="007D1D65"/>
    <w:rsid w:val="007D30B0"/>
    <w:rsid w:val="00877BC8"/>
    <w:rsid w:val="0088175F"/>
    <w:rsid w:val="008E0298"/>
    <w:rsid w:val="008E1604"/>
    <w:rsid w:val="008E40FB"/>
    <w:rsid w:val="0091455C"/>
    <w:rsid w:val="009A11A5"/>
    <w:rsid w:val="009B5961"/>
    <w:rsid w:val="00A31609"/>
    <w:rsid w:val="00A36440"/>
    <w:rsid w:val="00A37C16"/>
    <w:rsid w:val="00A70612"/>
    <w:rsid w:val="00A7741B"/>
    <w:rsid w:val="00AA4B45"/>
    <w:rsid w:val="00AD5C57"/>
    <w:rsid w:val="00AF56C1"/>
    <w:rsid w:val="00B3737E"/>
    <w:rsid w:val="00B53A87"/>
    <w:rsid w:val="00BC7776"/>
    <w:rsid w:val="00C747A5"/>
    <w:rsid w:val="00C970DF"/>
    <w:rsid w:val="00CD3B7C"/>
    <w:rsid w:val="00CD4BCC"/>
    <w:rsid w:val="00CF30F0"/>
    <w:rsid w:val="00D11E35"/>
    <w:rsid w:val="00D63377"/>
    <w:rsid w:val="00DC1AD7"/>
    <w:rsid w:val="00DF561B"/>
    <w:rsid w:val="00DF68AC"/>
    <w:rsid w:val="00E37BAE"/>
    <w:rsid w:val="00E435C8"/>
    <w:rsid w:val="00E474B2"/>
    <w:rsid w:val="00E97D88"/>
    <w:rsid w:val="00EB7153"/>
    <w:rsid w:val="00EE7D47"/>
    <w:rsid w:val="00EF2134"/>
    <w:rsid w:val="00F03A75"/>
    <w:rsid w:val="00F05D7E"/>
    <w:rsid w:val="00F15285"/>
    <w:rsid w:val="00F15E0D"/>
    <w:rsid w:val="00F44979"/>
    <w:rsid w:val="00F47FC1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6E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DF0D8-D27E-425E-B53E-1055E89B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2018-12-28T09:31:00Z</dcterms:created>
  <dcterms:modified xsi:type="dcterms:W3CDTF">2018-12-28T09:31:00Z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